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5C" w:rsidRPr="00E55142" w:rsidRDefault="003B115C" w:rsidP="003B115C">
      <w:pPr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9</w:t>
      </w:r>
      <w:r w:rsidRPr="00EB77CB">
        <w:rPr>
          <w:rFonts w:ascii="Arial" w:eastAsia="Times New Roman" w:hAnsi="Arial" w:cs="Arial"/>
          <w:b/>
          <w:color w:val="FF0000"/>
          <w:sz w:val="18"/>
          <w:szCs w:val="18"/>
        </w:rPr>
        <w:t xml:space="preserve">.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Anorectal Complaints/</w:t>
      </w:r>
      <w:r w:rsidRPr="00EB77CB">
        <w:rPr>
          <w:rFonts w:ascii="Arial" w:eastAsia="Times New Roman" w:hAnsi="Arial" w:cs="Arial"/>
          <w:b/>
          <w:color w:val="FF0000"/>
          <w:sz w:val="18"/>
          <w:szCs w:val="18"/>
        </w:rPr>
        <w:t>Constipation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E55142">
        <w:rPr>
          <w:rFonts w:ascii="Arial" w:eastAsia="Times New Roman" w:hAnsi="Arial" w:cs="Arial"/>
          <w:b/>
          <w:color w:val="FF0000"/>
          <w:sz w:val="18"/>
          <w:szCs w:val="18"/>
        </w:rPr>
        <w:tab/>
        <w:t xml:space="preserve">By </w:t>
      </w:r>
      <w:r w:rsidRPr="00E55142">
        <w:rPr>
          <w:rFonts w:ascii="Arial" w:hAnsi="Arial" w:cs="Arial"/>
          <w:b/>
          <w:color w:val="FF0000"/>
          <w:sz w:val="18"/>
          <w:szCs w:val="18"/>
        </w:rPr>
        <w:t>Casey Sanossian</w:t>
      </w:r>
    </w:p>
    <w:p w:rsidR="003B115C" w:rsidRPr="00E55142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115C" w:rsidRPr="005F3115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E55142">
        <w:rPr>
          <w:rFonts w:ascii="Arial" w:hAnsi="Arial" w:cs="Arial"/>
          <w:b/>
          <w:color w:val="FF0000"/>
          <w:sz w:val="18"/>
          <w:szCs w:val="18"/>
        </w:rPr>
        <w:t>Overview:</w:t>
      </w:r>
    </w:p>
    <w:p w:rsidR="003B115C" w:rsidRPr="00236DC2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18"/>
          <w:szCs w:val="18"/>
        </w:rPr>
      </w:pPr>
      <w:r w:rsidRPr="00236DC2">
        <w:rPr>
          <w:rFonts w:ascii="Arial" w:hAnsi="Arial" w:cs="Arial"/>
          <w:b/>
          <w:color w:val="1A1A1A"/>
          <w:sz w:val="18"/>
          <w:szCs w:val="18"/>
        </w:rPr>
        <w:t>(a) Constipation</w:t>
      </w:r>
    </w:p>
    <w:p w:rsidR="003B115C" w:rsidRDefault="003B115C" w:rsidP="003B11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Risk factor</w:t>
      </w:r>
      <w:r w:rsidRPr="00D57561">
        <w:rPr>
          <w:rFonts w:ascii="Arial" w:hAnsi="Arial" w:cs="Arial"/>
          <w:color w:val="1A1A1A"/>
          <w:sz w:val="18"/>
          <w:szCs w:val="18"/>
        </w:rPr>
        <w:t>s: advanced age, phys</w:t>
      </w:r>
      <w:r>
        <w:rPr>
          <w:rFonts w:ascii="Arial" w:hAnsi="Arial" w:cs="Arial"/>
          <w:color w:val="1A1A1A"/>
          <w:sz w:val="18"/>
          <w:szCs w:val="18"/>
        </w:rPr>
        <w:t xml:space="preserve">ical inactivity, low income and education </w:t>
      </w:r>
      <w:r w:rsidRPr="00D57561">
        <w:rPr>
          <w:rFonts w:ascii="Arial" w:hAnsi="Arial" w:cs="Arial"/>
          <w:color w:val="1A1A1A"/>
          <w:sz w:val="18"/>
          <w:szCs w:val="18"/>
        </w:rPr>
        <w:t>status, depression</w:t>
      </w:r>
    </w:p>
    <w:p w:rsidR="003B115C" w:rsidRDefault="003B115C" w:rsidP="003B11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1A1A1A"/>
          <w:sz w:val="18"/>
          <w:szCs w:val="18"/>
        </w:rPr>
        <w:t xml:space="preserve">Rome III Constipation definition: </w:t>
      </w:r>
    </w:p>
    <w:p w:rsidR="003B115C" w:rsidRDefault="003B115C" w:rsidP="003B11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1-</w:t>
      </w:r>
      <w:r w:rsidRPr="00236DC2">
        <w:rPr>
          <w:rFonts w:ascii="Arial" w:hAnsi="Arial" w:cs="Arial"/>
          <w:color w:val="1A1A1A"/>
          <w:sz w:val="18"/>
          <w:szCs w:val="18"/>
        </w:rPr>
        <w:t>2+ of following for 12 weeks in 6 mo</w:t>
      </w:r>
      <w:r>
        <w:rPr>
          <w:rFonts w:ascii="Arial" w:hAnsi="Arial" w:cs="Arial"/>
          <w:color w:val="1A1A1A"/>
          <w:sz w:val="18"/>
          <w:szCs w:val="18"/>
        </w:rPr>
        <w:t>nth</w:t>
      </w:r>
      <w:r w:rsidRPr="00236DC2">
        <w:rPr>
          <w:rFonts w:ascii="Arial" w:hAnsi="Arial" w:cs="Arial"/>
          <w:color w:val="1A1A1A"/>
          <w:sz w:val="18"/>
          <w:szCs w:val="18"/>
        </w:rPr>
        <w:t xml:space="preserve"> period:</w:t>
      </w:r>
    </w:p>
    <w:p w:rsidR="003B115C" w:rsidRDefault="003B115C" w:rsidP="003B115C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1A1A1A"/>
          <w:sz w:val="18"/>
          <w:szCs w:val="18"/>
        </w:rPr>
        <w:t>Straining during &gt;=25% defecations</w:t>
      </w:r>
    </w:p>
    <w:p w:rsidR="003B115C" w:rsidRDefault="003B115C" w:rsidP="003B115C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1A1A1A"/>
          <w:sz w:val="18"/>
          <w:szCs w:val="18"/>
        </w:rPr>
        <w:t>Lumpy or hard stools &gt;=25% defecations</w:t>
      </w:r>
    </w:p>
    <w:p w:rsidR="003B115C" w:rsidRDefault="003B115C" w:rsidP="003B115C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1A1A1A"/>
          <w:sz w:val="18"/>
          <w:szCs w:val="18"/>
        </w:rPr>
        <w:t>Sensation of incomplete evacuation &gt;=25% of time</w:t>
      </w:r>
    </w:p>
    <w:p w:rsidR="003B115C" w:rsidRDefault="003B115C" w:rsidP="003B115C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1A1A1A"/>
          <w:sz w:val="18"/>
          <w:szCs w:val="18"/>
        </w:rPr>
        <w:t>Manual maneuvers to facilitate defecation of &gt;=25% of time</w:t>
      </w:r>
    </w:p>
    <w:p w:rsidR="003B115C" w:rsidRDefault="003B115C" w:rsidP="003B115C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1A1A1A"/>
          <w:sz w:val="18"/>
          <w:szCs w:val="18"/>
        </w:rPr>
        <w:t>&lt;3 defecations/week</w:t>
      </w:r>
    </w:p>
    <w:p w:rsidR="003B115C" w:rsidRDefault="003B115C" w:rsidP="003B115C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L</w:t>
      </w:r>
      <w:r w:rsidRPr="00236DC2">
        <w:rPr>
          <w:rFonts w:ascii="Arial" w:hAnsi="Arial" w:cs="Arial"/>
          <w:color w:val="1A1A1A"/>
          <w:sz w:val="18"/>
          <w:szCs w:val="18"/>
        </w:rPr>
        <w:t>oose stools rarely present w/o laxative</w:t>
      </w:r>
    </w:p>
    <w:p w:rsidR="003B115C" w:rsidRDefault="003B115C" w:rsidP="003B115C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1A1A1A"/>
          <w:sz w:val="18"/>
          <w:szCs w:val="18"/>
        </w:rPr>
        <w:t>Insufficient criteria for IBS</w:t>
      </w:r>
    </w:p>
    <w:p w:rsidR="003B115C" w:rsidRPr="00236DC2" w:rsidRDefault="003B115C" w:rsidP="003B11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1A1A1A"/>
          <w:sz w:val="18"/>
          <w:szCs w:val="18"/>
        </w:rPr>
        <w:t>C</w:t>
      </w:r>
      <w:r w:rsidRPr="00236DC2">
        <w:rPr>
          <w:rFonts w:ascii="Arial" w:hAnsi="Arial" w:cs="Arial"/>
          <w:color w:val="222222"/>
          <w:sz w:val="18"/>
          <w:szCs w:val="18"/>
        </w:rPr>
        <w:t xml:space="preserve">auses include: </w:t>
      </w:r>
    </w:p>
    <w:p w:rsidR="003B115C" w:rsidRPr="00236DC2" w:rsidRDefault="003B115C" w:rsidP="003B11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222222"/>
          <w:sz w:val="18"/>
          <w:szCs w:val="18"/>
        </w:rPr>
        <w:t>Normal transit/functional</w:t>
      </w:r>
      <w:r>
        <w:rPr>
          <w:rFonts w:ascii="Arial" w:hAnsi="Arial" w:cs="Arial"/>
          <w:color w:val="222222"/>
          <w:sz w:val="18"/>
          <w:szCs w:val="18"/>
        </w:rPr>
        <w:t xml:space="preserve"> constipation, slow transit (medications</w:t>
      </w:r>
      <w:r w:rsidRPr="00236DC2">
        <w:rPr>
          <w:rFonts w:ascii="Arial" w:hAnsi="Arial" w:cs="Arial"/>
          <w:color w:val="222222"/>
          <w:sz w:val="18"/>
          <w:szCs w:val="18"/>
        </w:rPr>
        <w:t>, hypothyroidism, hypercalcemia, spinal cord disease), outlet obstruction (rectal mass, pelvic floor dysfunction), lifestyle (low fluid/fiber intake), eating disorders</w:t>
      </w:r>
    </w:p>
    <w:p w:rsidR="003B115C" w:rsidRPr="00236DC2" w:rsidRDefault="003B115C" w:rsidP="003B11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Treatment:</w:t>
      </w:r>
    </w:p>
    <w:p w:rsidR="003B115C" w:rsidRDefault="003B115C" w:rsidP="003B11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236DC2">
        <w:rPr>
          <w:rFonts w:ascii="Arial" w:hAnsi="Arial" w:cs="Arial"/>
          <w:color w:val="1A1A1A"/>
          <w:sz w:val="18"/>
          <w:szCs w:val="18"/>
        </w:rPr>
        <w:t xml:space="preserve">Address underlying cause if one exists </w:t>
      </w:r>
    </w:p>
    <w:p w:rsidR="003B115C" w:rsidRDefault="003B115C" w:rsidP="003B11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Drink at least 2L/water/day</w:t>
      </w:r>
    </w:p>
    <w:p w:rsidR="003B115C" w:rsidRDefault="003B115C" w:rsidP="003B11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 xml:space="preserve">Recommend </w:t>
      </w:r>
      <w:r w:rsidRPr="00236DC2">
        <w:rPr>
          <w:rFonts w:ascii="Arial" w:hAnsi="Arial" w:cs="Arial"/>
          <w:color w:val="1A1A1A"/>
          <w:sz w:val="18"/>
          <w:szCs w:val="18"/>
        </w:rPr>
        <w:t>20-35 g fiber/d</w:t>
      </w:r>
      <w:r>
        <w:rPr>
          <w:rFonts w:ascii="Arial" w:hAnsi="Arial" w:cs="Arial"/>
          <w:color w:val="1A1A1A"/>
          <w:sz w:val="18"/>
          <w:szCs w:val="18"/>
        </w:rPr>
        <w:t>ay</w:t>
      </w:r>
    </w:p>
    <w:p w:rsidR="003B115C" w:rsidRPr="00D937C8" w:rsidRDefault="003B115C" w:rsidP="003B11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 xml:space="preserve">Encourage </w:t>
      </w:r>
      <w:r w:rsidRPr="00236DC2">
        <w:rPr>
          <w:rFonts w:ascii="Arial" w:hAnsi="Arial" w:cs="Arial"/>
          <w:color w:val="1A1A1A"/>
          <w:sz w:val="18"/>
          <w:szCs w:val="18"/>
        </w:rPr>
        <w:t xml:space="preserve">regular exercise </w:t>
      </w:r>
    </w:p>
    <w:p w:rsidR="003B115C" w:rsidRDefault="003B115C" w:rsidP="003B11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>If needed,</w:t>
      </w:r>
      <w:r w:rsidRPr="00236DC2">
        <w:rPr>
          <w:rFonts w:ascii="Arial" w:hAnsi="Arial" w:cs="Arial"/>
          <w:color w:val="1A1A1A"/>
          <w:sz w:val="18"/>
          <w:szCs w:val="18"/>
        </w:rPr>
        <w:t xml:space="preserve"> use fiber supp</w:t>
      </w:r>
      <w:r>
        <w:rPr>
          <w:rFonts w:ascii="Arial" w:hAnsi="Arial" w:cs="Arial"/>
          <w:color w:val="1A1A1A"/>
          <w:sz w:val="18"/>
          <w:szCs w:val="18"/>
        </w:rPr>
        <w:t>lements/bulk-forming laxatives</w:t>
      </w:r>
      <w:r w:rsidRPr="00547D83">
        <w:rPr>
          <w:rFonts w:ascii="Arial" w:hAnsi="Arial" w:cs="Arial"/>
          <w:color w:val="1A1A1A"/>
          <w:sz w:val="18"/>
          <w:szCs w:val="18"/>
        </w:rPr>
        <w:sym w:font="Wingdings" w:char="F0E0"/>
      </w:r>
      <w:r>
        <w:rPr>
          <w:rFonts w:ascii="Arial" w:hAnsi="Arial" w:cs="Arial"/>
          <w:color w:val="1A1A1A"/>
          <w:sz w:val="18"/>
          <w:szCs w:val="18"/>
        </w:rPr>
        <w:t xml:space="preserve"> osmotic laxatives</w:t>
      </w:r>
      <w:r w:rsidRPr="00547D83">
        <w:rPr>
          <w:rFonts w:ascii="Arial" w:hAnsi="Arial" w:cs="Arial"/>
          <w:color w:val="1A1A1A"/>
          <w:sz w:val="18"/>
          <w:szCs w:val="18"/>
        </w:rPr>
        <w:sym w:font="Wingdings" w:char="F0E0"/>
      </w:r>
      <w:r>
        <w:rPr>
          <w:rFonts w:ascii="Arial" w:hAnsi="Arial" w:cs="Arial"/>
          <w:color w:val="1A1A1A"/>
          <w:sz w:val="18"/>
          <w:szCs w:val="18"/>
        </w:rPr>
        <w:t xml:space="preserve"> stimulants and stool softeners (see below) </w:t>
      </w:r>
    </w:p>
    <w:p w:rsidR="003B115C" w:rsidRPr="00547D83" w:rsidRDefault="003B115C" w:rsidP="003B115C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</w:rPr>
        <w:t xml:space="preserve">If refractory, </w:t>
      </w:r>
      <w:r w:rsidRPr="00547D83">
        <w:rPr>
          <w:rFonts w:ascii="Arial" w:hAnsi="Arial" w:cs="Arial"/>
          <w:color w:val="222222"/>
          <w:sz w:val="18"/>
          <w:szCs w:val="18"/>
          <w:shd w:val="clear" w:color="auto" w:fill="FFFFFF"/>
        </w:rPr>
        <w:t>biofeedback (effective to re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-</w:t>
      </w:r>
      <w:r w:rsidRPr="00547D83">
        <w:rPr>
          <w:rFonts w:ascii="Arial" w:hAnsi="Arial" w:cs="Arial"/>
          <w:color w:val="222222"/>
          <w:sz w:val="18"/>
          <w:szCs w:val="18"/>
          <w:shd w:val="clear" w:color="auto" w:fill="FFFFFF"/>
        </w:rPr>
        <w:t>train muscles used in defecation if pelvic floor dysfunction) or surgery (abdominal colectomy + ileorectal anastomosis)</w:t>
      </w:r>
    </w:p>
    <w:p w:rsidR="003B115C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tbl>
      <w:tblPr>
        <w:tblStyle w:val="MediumGrid3-Accent1"/>
        <w:tblW w:w="0" w:type="auto"/>
        <w:tblLook w:val="0400" w:firstRow="0" w:lastRow="0" w:firstColumn="0" w:lastColumn="0" w:noHBand="0" w:noVBand="1"/>
      </w:tblPr>
      <w:tblGrid>
        <w:gridCol w:w="2952"/>
        <w:gridCol w:w="2952"/>
        <w:gridCol w:w="2952"/>
      </w:tblGrid>
      <w:tr w:rsidR="003B115C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2952" w:type="dxa"/>
          </w:tcPr>
          <w:p w:rsidR="003B115C" w:rsidRPr="00D937C8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18"/>
                <w:szCs w:val="18"/>
              </w:rPr>
            </w:pPr>
            <w:r w:rsidRPr="00D937C8">
              <w:rPr>
                <w:rFonts w:ascii="Arial" w:hAnsi="Arial" w:cs="Arial"/>
                <w:b/>
                <w:color w:val="1A1A1A"/>
                <w:sz w:val="18"/>
                <w:szCs w:val="18"/>
              </w:rPr>
              <w:t>Medication</w:t>
            </w:r>
          </w:p>
        </w:tc>
        <w:tc>
          <w:tcPr>
            <w:tcW w:w="2952" w:type="dxa"/>
          </w:tcPr>
          <w:p w:rsidR="003B115C" w:rsidRPr="00D937C8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18"/>
                <w:szCs w:val="18"/>
              </w:rPr>
            </w:pPr>
            <w:r w:rsidRPr="00D937C8">
              <w:rPr>
                <w:rFonts w:ascii="Arial" w:hAnsi="Arial" w:cs="Arial"/>
                <w:b/>
                <w:color w:val="1A1A1A"/>
                <w:sz w:val="18"/>
                <w:szCs w:val="18"/>
              </w:rPr>
              <w:t xml:space="preserve">Mechanism of Action </w:t>
            </w:r>
          </w:p>
        </w:tc>
      </w:tr>
      <w:tr w:rsidR="003B115C" w:rsidTr="00D8258D"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Fiber supplements/Bulk forming agents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Methylcellulose (Citrucel)</w:t>
            </w:r>
          </w:p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Polycarbophil (FiberCon)</w:t>
            </w:r>
          </w:p>
          <w:p w:rsidR="003B115C" w:rsidRPr="00547D83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Psyllium (Metamucil)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Absorb liquid in the intestines to form bulky stools </w:t>
            </w:r>
          </w:p>
        </w:tc>
      </w:tr>
      <w:tr w:rsidR="003B115C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Osmotic laxatives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Milk of magnesia</w:t>
            </w:r>
          </w:p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Lactulose</w:t>
            </w:r>
          </w:p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Polyethylene glycol (Miralax)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Pulls water into the intestinal lumen</w:t>
            </w:r>
          </w:p>
        </w:tc>
      </w:tr>
      <w:tr w:rsidR="003B115C" w:rsidTr="00D8258D"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Stimulant laxatives 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Senna (senokot)</w:t>
            </w:r>
          </w:p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Bisacodyl (dulcolax)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Stimulate colonic contractions to propel stool forward </w:t>
            </w:r>
          </w:p>
        </w:tc>
      </w:tr>
      <w:tr w:rsidR="003B115C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Stool softeners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Docusate sodium (Colace) 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Soften stool to make it easier to pass</w:t>
            </w:r>
          </w:p>
        </w:tc>
      </w:tr>
      <w:tr w:rsidR="003B115C" w:rsidTr="00D8258D"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Newer medications 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Lubiprostone</w:t>
            </w:r>
          </w:p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Linactolide</w:t>
            </w:r>
          </w:p>
        </w:tc>
        <w:tc>
          <w:tcPr>
            <w:tcW w:w="2952" w:type="dxa"/>
          </w:tcPr>
          <w:p w:rsidR="003B115C" w:rsidRDefault="003B115C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Stimulate chloride and water secretion into the intestinal lumen </w:t>
            </w:r>
          </w:p>
        </w:tc>
      </w:tr>
    </w:tbl>
    <w:p w:rsidR="003B115C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115C" w:rsidRPr="00236DC2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36DC2">
        <w:rPr>
          <w:rFonts w:ascii="Arial" w:hAnsi="Arial" w:cs="Arial"/>
          <w:b/>
          <w:sz w:val="18"/>
          <w:szCs w:val="18"/>
        </w:rPr>
        <w:t>(b) Hemorrhoids</w:t>
      </w:r>
    </w:p>
    <w:p w:rsidR="003B115C" w:rsidRDefault="003B115C" w:rsidP="003B11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Symptoms: </w:t>
      </w:r>
      <w:r w:rsidRPr="00E55142">
        <w:rPr>
          <w:rFonts w:ascii="Arial" w:hAnsi="Arial" w:cs="Arial"/>
          <w:sz w:val="18"/>
          <w:szCs w:val="18"/>
        </w:rPr>
        <w:t xml:space="preserve">itching, pain, bleeding; ~75% of patients will have at some point in their life! </w:t>
      </w:r>
    </w:p>
    <w:p w:rsidR="003B115C" w:rsidRDefault="003B115C" w:rsidP="003B11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Types:</w:t>
      </w:r>
    </w:p>
    <w:p w:rsidR="003B115C" w:rsidRDefault="003B115C" w:rsidP="003B11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5142">
        <w:rPr>
          <w:rFonts w:ascii="Arial" w:hAnsi="Arial" w:cs="Arial"/>
          <w:sz w:val="18"/>
          <w:szCs w:val="18"/>
        </w:rPr>
        <w:t>External: painful 2/2 innervation by somatic nerves</w:t>
      </w:r>
    </w:p>
    <w:p w:rsidR="003B115C" w:rsidRDefault="003B115C" w:rsidP="003B11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5142">
        <w:rPr>
          <w:rFonts w:ascii="Arial" w:hAnsi="Arial" w:cs="Arial"/>
          <w:sz w:val="18"/>
          <w:szCs w:val="18"/>
        </w:rPr>
        <w:t>Internal: generally present as painless rectal bleeding because covered by insensate columnar epithelium</w:t>
      </w:r>
    </w:p>
    <w:p w:rsidR="003B115C" w:rsidRDefault="003B115C" w:rsidP="003B11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Treatment:</w:t>
      </w:r>
    </w:p>
    <w:p w:rsidR="003B115C" w:rsidRDefault="003B115C" w:rsidP="003B11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5142">
        <w:rPr>
          <w:rFonts w:ascii="Arial" w:hAnsi="Arial" w:cs="Arial"/>
          <w:sz w:val="18"/>
          <w:szCs w:val="18"/>
        </w:rPr>
        <w:t>Anesthetics</w:t>
      </w:r>
    </w:p>
    <w:p w:rsidR="003B115C" w:rsidRDefault="003B115C" w:rsidP="003B11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Astringents and protectants</w:t>
      </w:r>
      <w:r w:rsidRPr="00E55142">
        <w:rPr>
          <w:rFonts w:ascii="Arial" w:hAnsi="Arial" w:cs="Arial"/>
          <w:sz w:val="18"/>
          <w:szCs w:val="18"/>
        </w:rPr>
        <w:sym w:font="Wingdings" w:char="F0E0"/>
      </w:r>
      <w:r>
        <w:rPr>
          <w:rFonts w:ascii="Arial" w:hAnsi="Arial" w:cs="Arial"/>
          <w:sz w:val="18"/>
          <w:szCs w:val="18"/>
        </w:rPr>
        <w:t xml:space="preserve"> witch hazel, zinc oxide</w:t>
      </w:r>
    </w:p>
    <w:p w:rsidR="003B115C" w:rsidRDefault="003B115C" w:rsidP="003B11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Bulk-forming laxatives </w:t>
      </w:r>
    </w:p>
    <w:p w:rsidR="003B115C" w:rsidRDefault="003B115C" w:rsidP="003B11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55142">
        <w:rPr>
          <w:rFonts w:ascii="Arial" w:hAnsi="Arial" w:cs="Arial"/>
          <w:sz w:val="18"/>
          <w:szCs w:val="18"/>
        </w:rPr>
        <w:t>opical co</w:t>
      </w:r>
      <w:r>
        <w:rPr>
          <w:rFonts w:ascii="Arial" w:hAnsi="Arial" w:cs="Arial"/>
          <w:sz w:val="18"/>
          <w:szCs w:val="18"/>
        </w:rPr>
        <w:t>rticosteroids (Preparation H</w:t>
      </w:r>
      <w:r w:rsidRPr="00E55142">
        <w:rPr>
          <w:rFonts w:ascii="Arial" w:hAnsi="Arial" w:cs="Arial"/>
          <w:sz w:val="18"/>
          <w:szCs w:val="18"/>
        </w:rPr>
        <w:t>)</w:t>
      </w:r>
    </w:p>
    <w:p w:rsidR="003B115C" w:rsidRDefault="003B115C" w:rsidP="003B11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55142">
        <w:rPr>
          <w:rFonts w:ascii="Arial" w:hAnsi="Arial" w:cs="Arial"/>
          <w:sz w:val="18"/>
          <w:szCs w:val="18"/>
        </w:rPr>
        <w:t>tool softeners</w:t>
      </w:r>
    </w:p>
    <w:p w:rsidR="003B115C" w:rsidRDefault="003B115C" w:rsidP="003B11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5142">
        <w:rPr>
          <w:rFonts w:ascii="Arial" w:hAnsi="Arial" w:cs="Arial"/>
          <w:sz w:val="18"/>
          <w:szCs w:val="18"/>
        </w:rPr>
        <w:t>If more severe: external (surgical excision); internal (band ligation, radiofrequency treatment</w:t>
      </w:r>
    </w:p>
    <w:p w:rsidR="003B115C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3B115C" w:rsidRPr="00236DC2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36DC2">
        <w:rPr>
          <w:rFonts w:ascii="Arial" w:hAnsi="Arial" w:cs="Arial"/>
          <w:b/>
          <w:sz w:val="18"/>
          <w:szCs w:val="18"/>
        </w:rPr>
        <w:t>(c) Pruritis Ani</w:t>
      </w:r>
    </w:p>
    <w:p w:rsidR="003B115C" w:rsidRDefault="003B115C" w:rsidP="003B11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Symptoms: itch or burn in perianal area</w:t>
      </w:r>
    </w:p>
    <w:p w:rsidR="003B115C" w:rsidRDefault="003B115C" w:rsidP="003B11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Etiology: usually </w:t>
      </w:r>
      <w:r w:rsidRPr="00E55142">
        <w:rPr>
          <w:rFonts w:ascii="Arial" w:hAnsi="Arial" w:cs="Arial"/>
          <w:sz w:val="18"/>
          <w:szCs w:val="18"/>
        </w:rPr>
        <w:t xml:space="preserve">idiopathic </w:t>
      </w:r>
      <w:r>
        <w:rPr>
          <w:rFonts w:ascii="Arial" w:hAnsi="Arial" w:cs="Arial"/>
          <w:sz w:val="18"/>
          <w:szCs w:val="18"/>
        </w:rPr>
        <w:t>or due to</w:t>
      </w:r>
      <w:r w:rsidRPr="00E551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</w:t>
      </w:r>
      <w:r w:rsidRPr="00E55142">
        <w:rPr>
          <w:rFonts w:ascii="Arial" w:hAnsi="Arial" w:cs="Arial"/>
          <w:sz w:val="18"/>
          <w:szCs w:val="18"/>
        </w:rPr>
        <w:t>ITCH</w:t>
      </w:r>
      <w:r>
        <w:rPr>
          <w:rFonts w:ascii="Arial" w:hAnsi="Arial" w:cs="Arial"/>
          <w:sz w:val="18"/>
          <w:szCs w:val="18"/>
        </w:rPr>
        <w:t xml:space="preserve">:” </w:t>
      </w:r>
      <w:r w:rsidRPr="00E55142">
        <w:rPr>
          <w:rFonts w:ascii="Arial" w:hAnsi="Arial" w:cs="Arial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</w:rPr>
        <w:t xml:space="preserve">nfection, </w:t>
      </w:r>
      <w:r w:rsidRPr="00E55142">
        <w:rPr>
          <w:rFonts w:ascii="Arial" w:hAnsi="Arial" w:cs="Arial"/>
          <w:sz w:val="18"/>
          <w:szCs w:val="18"/>
          <w:u w:val="single"/>
        </w:rPr>
        <w:t>T</w:t>
      </w:r>
      <w:r>
        <w:rPr>
          <w:rFonts w:ascii="Arial" w:hAnsi="Arial" w:cs="Arial"/>
          <w:sz w:val="18"/>
          <w:szCs w:val="18"/>
        </w:rPr>
        <w:t xml:space="preserve">opical irritants, </w:t>
      </w:r>
      <w:r w:rsidRPr="00E55142">
        <w:rPr>
          <w:rFonts w:ascii="Arial" w:hAnsi="Arial" w:cs="Arial"/>
          <w:sz w:val="18"/>
          <w:szCs w:val="18"/>
          <w:u w:val="single"/>
        </w:rPr>
        <w:t>C</w:t>
      </w:r>
      <w:r>
        <w:rPr>
          <w:rFonts w:ascii="Arial" w:hAnsi="Arial" w:cs="Arial"/>
          <w:sz w:val="18"/>
          <w:szCs w:val="18"/>
        </w:rPr>
        <w:t xml:space="preserve">utaneous/Cancer, </w:t>
      </w:r>
      <w:r w:rsidRPr="00E55142">
        <w:rPr>
          <w:rFonts w:ascii="Arial" w:hAnsi="Arial" w:cs="Arial"/>
          <w:sz w:val="18"/>
          <w:szCs w:val="18"/>
          <w:u w:val="single"/>
        </w:rPr>
        <w:t>H</w:t>
      </w:r>
      <w:r>
        <w:rPr>
          <w:rFonts w:ascii="Arial" w:hAnsi="Arial" w:cs="Arial"/>
          <w:sz w:val="18"/>
          <w:szCs w:val="18"/>
        </w:rPr>
        <w:t>ypersensitivity</w:t>
      </w:r>
    </w:p>
    <w:p w:rsidR="003B115C" w:rsidRDefault="003B115C" w:rsidP="003B115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Treatment:</w:t>
      </w:r>
    </w:p>
    <w:p w:rsidR="003B115C" w:rsidRDefault="003B115C" w:rsidP="003B115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5142">
        <w:rPr>
          <w:rFonts w:ascii="Arial" w:hAnsi="Arial" w:cs="Arial"/>
          <w:sz w:val="18"/>
          <w:szCs w:val="18"/>
        </w:rPr>
        <w:t xml:space="preserve">Keep stools soft, stop itching and/or excessive cleansing, sitz baths (4X/d), avoid tight </w:t>
      </w:r>
      <w:r w:rsidRPr="00E55142">
        <w:rPr>
          <w:rFonts w:ascii="Arial" w:hAnsi="Arial" w:cs="Arial"/>
          <w:sz w:val="18"/>
          <w:szCs w:val="18"/>
        </w:rPr>
        <w:lastRenderedPageBreak/>
        <w:t>clothing/moisture trapping fabrics, witch hazel pads (topical anti-pruritic), topical hydrocortisone (max 1-2 weeks otherwise risk skin atrophy</w:t>
      </w:r>
      <w:r>
        <w:rPr>
          <w:rFonts w:ascii="Arial" w:hAnsi="Arial" w:cs="Arial"/>
          <w:sz w:val="18"/>
          <w:szCs w:val="18"/>
        </w:rPr>
        <w:t>), antihistamines (atarax for symptom</w:t>
      </w:r>
      <w:r w:rsidRPr="00E55142">
        <w:rPr>
          <w:rFonts w:ascii="Arial" w:hAnsi="Arial" w:cs="Arial"/>
          <w:sz w:val="18"/>
          <w:szCs w:val="18"/>
        </w:rPr>
        <w:t xml:space="preserve"> relief) </w:t>
      </w:r>
    </w:p>
    <w:p w:rsidR="003B115C" w:rsidRDefault="00CC01E6" w:rsidP="003B1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50800</wp:posOffset>
            </wp:positionV>
            <wp:extent cx="1552575" cy="624840"/>
            <wp:effectExtent l="0" t="0" r="9525" b="3810"/>
            <wp:wrapThrough wrapText="bothSides">
              <wp:wrapPolygon edited="0">
                <wp:start x="0" y="0"/>
                <wp:lineTo x="0" y="21073"/>
                <wp:lineTo x="21467" y="21073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5C" w:rsidRDefault="00CC01E6" w:rsidP="003B1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36DC2">
        <w:rPr>
          <w:rFonts w:ascii="Arial" w:hAnsi="Arial" w:cs="Arial"/>
          <w:b/>
          <w:sz w:val="18"/>
          <w:szCs w:val="18"/>
        </w:rPr>
        <w:t xml:space="preserve"> </w:t>
      </w:r>
      <w:r w:rsidR="003B115C" w:rsidRPr="00236DC2">
        <w:rPr>
          <w:rFonts w:ascii="Arial" w:hAnsi="Arial" w:cs="Arial"/>
          <w:b/>
          <w:sz w:val="18"/>
          <w:szCs w:val="18"/>
        </w:rPr>
        <w:t>(d) Anal Fissure</w:t>
      </w:r>
      <w:r w:rsidR="003B115C">
        <w:rPr>
          <w:rFonts w:ascii="Arial" w:hAnsi="Arial" w:cs="Arial"/>
          <w:sz w:val="18"/>
          <w:szCs w:val="18"/>
        </w:rPr>
        <w:t>- tears occurring distal to dentate line in anal canal</w:t>
      </w:r>
    </w:p>
    <w:p w:rsidR="003B115C" w:rsidRDefault="003B115C" w:rsidP="003B11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Etiology: usually due to hard BMs/straining </w:t>
      </w:r>
    </w:p>
    <w:p w:rsidR="003B115C" w:rsidRPr="00D57561" w:rsidRDefault="003B115C" w:rsidP="003B115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55142">
        <w:rPr>
          <w:rFonts w:ascii="Arial" w:hAnsi="Arial" w:cs="Arial"/>
          <w:i/>
          <w:sz w:val="18"/>
          <w:szCs w:val="18"/>
        </w:rPr>
        <w:t>Usually ANTERIOR or POSTERIOR to ANUS</w:t>
      </w:r>
    </w:p>
    <w:p w:rsidR="003B115C" w:rsidRDefault="003B115C" w:rsidP="003B115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Treatment:</w:t>
      </w:r>
      <w:bookmarkStart w:id="0" w:name="_GoBack"/>
      <w:bookmarkEnd w:id="0"/>
    </w:p>
    <w:p w:rsidR="003B115C" w:rsidRDefault="003B115C" w:rsidP="003B115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57561">
        <w:rPr>
          <w:rFonts w:ascii="Arial" w:hAnsi="Arial" w:cs="Arial"/>
          <w:sz w:val="18"/>
          <w:szCs w:val="18"/>
        </w:rPr>
        <w:t>Keep stools soft, sitz baths, rectal suppository (containing topical steroids, local anesthetics), topical lidocaine, NTG ointment or topical CCB (r</w:t>
      </w:r>
      <w:r>
        <w:rPr>
          <w:rFonts w:ascii="Arial" w:hAnsi="Arial" w:cs="Arial"/>
          <w:sz w:val="18"/>
          <w:szCs w:val="18"/>
        </w:rPr>
        <w:t>elaxes internal anal sphincter)</w:t>
      </w:r>
    </w:p>
    <w:p w:rsidR="003B115C" w:rsidRPr="00236DC2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3B115C" w:rsidRPr="00236DC2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36DC2">
        <w:rPr>
          <w:rFonts w:ascii="Arial" w:hAnsi="Arial" w:cs="Arial"/>
          <w:b/>
          <w:sz w:val="18"/>
          <w:szCs w:val="18"/>
        </w:rPr>
        <w:t>(e) Rectal Bleeding</w:t>
      </w:r>
    </w:p>
    <w:p w:rsidR="003B115C" w:rsidRDefault="003B115C" w:rsidP="003B11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57561">
        <w:rPr>
          <w:rFonts w:ascii="Arial" w:hAnsi="Arial" w:cs="Arial"/>
          <w:sz w:val="18"/>
          <w:szCs w:val="18"/>
        </w:rPr>
        <w:t>Causes of bright red blood:</w:t>
      </w:r>
    </w:p>
    <w:p w:rsidR="003B115C" w:rsidRPr="00D57561" w:rsidRDefault="003B115C" w:rsidP="003B115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H</w:t>
      </w:r>
      <w:r w:rsidRPr="00D57561">
        <w:rPr>
          <w:rFonts w:ascii="Arial" w:hAnsi="Arial" w:cs="Arial"/>
          <w:color w:val="222222"/>
          <w:sz w:val="18"/>
          <w:szCs w:val="18"/>
          <w:shd w:val="clear" w:color="auto" w:fill="FFFFFF"/>
        </w:rPr>
        <w:t>emorrhoids, diverticula, UC, infectious colitis, cancer, polyps, AVM, fistula, fissure, chronic solitary ulcer</w:t>
      </w:r>
    </w:p>
    <w:p w:rsidR="003B115C" w:rsidRDefault="003B115C" w:rsidP="003B11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57561">
        <w:rPr>
          <w:rFonts w:ascii="Arial" w:hAnsi="Arial" w:cs="Arial"/>
          <w:sz w:val="18"/>
          <w:szCs w:val="18"/>
        </w:rPr>
        <w:t>Causes of occult bleeding:</w:t>
      </w:r>
    </w:p>
    <w:p w:rsidR="003B115C" w:rsidRPr="00D57561" w:rsidRDefault="003B115C" w:rsidP="003B115C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G</w:t>
      </w:r>
      <w:r w:rsidRPr="00D57561">
        <w:rPr>
          <w:rFonts w:ascii="Arial" w:hAnsi="Arial" w:cs="Arial"/>
          <w:color w:val="222222"/>
          <w:sz w:val="18"/>
          <w:szCs w:val="18"/>
          <w:shd w:val="clear" w:color="auto" w:fill="FFFFFF"/>
        </w:rPr>
        <w:t>astritis, ga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Pr="00D57561">
        <w:rPr>
          <w:rFonts w:ascii="Arial" w:hAnsi="Arial" w:cs="Arial"/>
          <w:color w:val="222222"/>
          <w:sz w:val="18"/>
          <w:szCs w:val="18"/>
          <w:shd w:val="clear" w:color="auto" w:fill="FFFFFF"/>
        </w:rPr>
        <w:t>tric ulcer, gastric CA, esophageal varices, AVM, esophagitis, duodenitis, duodenal ulcer, polyps, cancer</w:t>
      </w:r>
    </w:p>
    <w:p w:rsidR="003B115C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3B115C" w:rsidRPr="00236DC2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r w:rsidRPr="00236DC2"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  <w:t>(f) Condyloma acuminatum</w:t>
      </w:r>
    </w:p>
    <w:p w:rsidR="003B115C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Etiology: HPV</w:t>
      </w:r>
    </w:p>
    <w:p w:rsidR="003B115C" w:rsidRPr="00D57561" w:rsidRDefault="003B115C" w:rsidP="003B115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57561">
        <w:rPr>
          <w:rFonts w:ascii="Arial" w:hAnsi="Arial" w:cs="Arial"/>
          <w:color w:val="222222"/>
          <w:sz w:val="18"/>
          <w:szCs w:val="18"/>
        </w:rPr>
        <w:t>Once infected w</w:t>
      </w:r>
      <w:r>
        <w:rPr>
          <w:rFonts w:ascii="Arial" w:hAnsi="Arial" w:cs="Arial"/>
          <w:color w:val="222222"/>
          <w:sz w:val="18"/>
          <w:szCs w:val="18"/>
        </w:rPr>
        <w:t>ith</w:t>
      </w:r>
      <w:r w:rsidRPr="00D57561">
        <w:rPr>
          <w:rFonts w:ascii="Arial" w:hAnsi="Arial" w:cs="Arial"/>
          <w:color w:val="222222"/>
          <w:sz w:val="18"/>
          <w:szCs w:val="18"/>
        </w:rPr>
        <w:t xml:space="preserve"> HPV, entire anogenital tract is involved! </w:t>
      </w:r>
    </w:p>
    <w:p w:rsidR="003B115C" w:rsidRPr="00D57561" w:rsidRDefault="003B115C" w:rsidP="003B115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57561">
        <w:rPr>
          <w:rFonts w:ascii="Arial" w:hAnsi="Arial" w:cs="Arial"/>
          <w:color w:val="222222"/>
          <w:sz w:val="18"/>
          <w:szCs w:val="18"/>
        </w:rPr>
        <w:t>If one lesion present</w:t>
      </w:r>
      <w:r w:rsidRPr="00E55142">
        <w:sym w:font="Wingdings" w:char="F0E0"/>
      </w:r>
      <w:r w:rsidRPr="00D57561">
        <w:rPr>
          <w:rFonts w:ascii="Arial" w:hAnsi="Arial" w:cs="Arial"/>
          <w:color w:val="222222"/>
          <w:sz w:val="18"/>
          <w:szCs w:val="18"/>
        </w:rPr>
        <w:t xml:space="preserve"> complete anogenital exam to detect additional growths </w:t>
      </w:r>
    </w:p>
    <w:p w:rsidR="003B115C" w:rsidRPr="00D57561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57561">
        <w:rPr>
          <w:rFonts w:ascii="Arial" w:hAnsi="Arial" w:cs="Arial"/>
          <w:color w:val="222222"/>
          <w:sz w:val="18"/>
          <w:szCs w:val="18"/>
          <w:shd w:val="clear" w:color="auto" w:fill="FFFFFF"/>
        </w:rPr>
        <w:t>Higher risk if anal int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ercourse, but majority of patients with </w:t>
      </w:r>
      <w:r w:rsidRPr="00D57561">
        <w:rPr>
          <w:rFonts w:ascii="Arial" w:hAnsi="Arial" w:cs="Arial"/>
          <w:color w:val="222222"/>
          <w:sz w:val="18"/>
          <w:szCs w:val="18"/>
          <w:shd w:val="clear" w:color="auto" w:fill="FFFFFF"/>
        </w:rPr>
        <w:t>perianal condylomata have NOT engaged in anal intercourse!</w:t>
      </w:r>
    </w:p>
    <w:p w:rsidR="003B115C" w:rsidRPr="00E6206E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D57561">
        <w:rPr>
          <w:rFonts w:ascii="Arial" w:hAnsi="Arial" w:cs="Arial"/>
          <w:sz w:val="18"/>
          <w:szCs w:val="18"/>
        </w:rPr>
        <w:t>HPV infection also increases risk of anal cancers</w:t>
      </w:r>
      <w:r w:rsidRPr="00E55142">
        <w:sym w:font="Wingdings" w:char="F0E0"/>
      </w:r>
      <w:r w:rsidRPr="00D57561">
        <w:rPr>
          <w:rFonts w:ascii="Arial" w:hAnsi="Arial" w:cs="Arial"/>
          <w:sz w:val="18"/>
          <w:szCs w:val="18"/>
        </w:rPr>
        <w:t xml:space="preserve"> </w:t>
      </w:r>
      <w:r w:rsidRPr="00E6206E">
        <w:rPr>
          <w:rFonts w:ascii="Arial" w:hAnsi="Arial" w:cs="Arial"/>
          <w:sz w:val="18"/>
          <w:szCs w:val="18"/>
          <w:u w:val="single"/>
        </w:rPr>
        <w:t xml:space="preserve">high risk patients need annual anal </w:t>
      </w:r>
      <w:r>
        <w:rPr>
          <w:rFonts w:ascii="Arial" w:hAnsi="Arial" w:cs="Arial"/>
          <w:sz w:val="18"/>
          <w:szCs w:val="18"/>
          <w:u w:val="single"/>
        </w:rPr>
        <w:t>pap smears</w:t>
      </w:r>
    </w:p>
    <w:p w:rsidR="003B115C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B115C" w:rsidRPr="00236DC2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36DC2">
        <w:rPr>
          <w:rFonts w:ascii="Arial" w:hAnsi="Arial" w:cs="Arial"/>
          <w:b/>
          <w:sz w:val="18"/>
          <w:szCs w:val="18"/>
        </w:rPr>
        <w:t>(g) Fistula</w:t>
      </w:r>
    </w:p>
    <w:p w:rsidR="003B115C" w:rsidRPr="00D57561" w:rsidRDefault="003B115C" w:rsidP="003B11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57561">
        <w:rPr>
          <w:rFonts w:ascii="Arial" w:hAnsi="Arial" w:cs="Arial"/>
          <w:color w:val="1A1A1A"/>
          <w:sz w:val="18"/>
          <w:szCs w:val="18"/>
        </w:rPr>
        <w:t>Most common cause = infection of anal glands</w:t>
      </w:r>
    </w:p>
    <w:p w:rsidR="003B115C" w:rsidRPr="00D57561" w:rsidRDefault="003B115C" w:rsidP="003B115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57561">
        <w:rPr>
          <w:rFonts w:ascii="Arial" w:hAnsi="Arial" w:cs="Arial"/>
          <w:color w:val="1A1A1A"/>
          <w:sz w:val="18"/>
          <w:szCs w:val="18"/>
        </w:rPr>
        <w:t>High index of suspicion for C</w:t>
      </w:r>
      <w:r>
        <w:rPr>
          <w:rFonts w:ascii="Arial" w:hAnsi="Arial" w:cs="Arial"/>
          <w:color w:val="1A1A1A"/>
          <w:sz w:val="18"/>
          <w:szCs w:val="18"/>
        </w:rPr>
        <w:t xml:space="preserve">rohn’s </w:t>
      </w:r>
      <w:r w:rsidRPr="00D57561">
        <w:rPr>
          <w:rFonts w:ascii="Arial" w:hAnsi="Arial" w:cs="Arial"/>
          <w:color w:val="1A1A1A"/>
          <w:sz w:val="18"/>
          <w:szCs w:val="18"/>
        </w:rPr>
        <w:t>D</w:t>
      </w:r>
      <w:r>
        <w:rPr>
          <w:rFonts w:ascii="Arial" w:hAnsi="Arial" w:cs="Arial"/>
          <w:color w:val="1A1A1A"/>
          <w:sz w:val="18"/>
          <w:szCs w:val="18"/>
        </w:rPr>
        <w:t>isease</w:t>
      </w:r>
    </w:p>
    <w:p w:rsidR="003B115C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p w:rsidR="003B115C" w:rsidRPr="00236DC2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18"/>
          <w:szCs w:val="18"/>
        </w:rPr>
      </w:pPr>
      <w:r w:rsidRPr="00236DC2">
        <w:rPr>
          <w:rFonts w:ascii="Arial" w:hAnsi="Arial" w:cs="Arial"/>
          <w:b/>
          <w:color w:val="1A1A1A"/>
          <w:sz w:val="18"/>
          <w:szCs w:val="18"/>
        </w:rPr>
        <w:t>(h) Skin tags</w:t>
      </w:r>
    </w:p>
    <w:p w:rsidR="003B115C" w:rsidRPr="00D57561" w:rsidRDefault="003B115C" w:rsidP="003B11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noProof/>
          <w:color w:val="1A1A1A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F1D723E" wp14:editId="37B4916F">
            <wp:simplePos x="0" y="0"/>
            <wp:positionH relativeFrom="column">
              <wp:posOffset>4222750</wp:posOffset>
            </wp:positionH>
            <wp:positionV relativeFrom="paragraph">
              <wp:posOffset>183515</wp:posOffset>
            </wp:positionV>
            <wp:extent cx="1835150" cy="2298065"/>
            <wp:effectExtent l="0" t="0" r="0" b="0"/>
            <wp:wrapThrough wrapText="bothSides">
              <wp:wrapPolygon edited="0">
                <wp:start x="0" y="0"/>
                <wp:lineTo x="0" y="21248"/>
                <wp:lineTo x="21226" y="21248"/>
                <wp:lineTo x="21226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61">
        <w:rPr>
          <w:rFonts w:ascii="Arial" w:hAnsi="Arial" w:cs="Arial"/>
          <w:sz w:val="18"/>
          <w:szCs w:val="18"/>
        </w:rPr>
        <w:t xml:space="preserve">Usually </w:t>
      </w:r>
      <w:r>
        <w:rPr>
          <w:rFonts w:ascii="Arial" w:hAnsi="Arial" w:cs="Arial"/>
          <w:sz w:val="18"/>
          <w:szCs w:val="18"/>
        </w:rPr>
        <w:t>asymptomatic</w:t>
      </w:r>
      <w:r w:rsidRPr="00D57561">
        <w:rPr>
          <w:rFonts w:ascii="Arial" w:hAnsi="Arial" w:cs="Arial"/>
          <w:sz w:val="18"/>
          <w:szCs w:val="18"/>
        </w:rPr>
        <w:t xml:space="preserve">, remnants of previously thrombosed external hemorrhoids (removed only if </w:t>
      </w:r>
      <w:r>
        <w:rPr>
          <w:rFonts w:ascii="Arial" w:hAnsi="Arial" w:cs="Arial"/>
          <w:sz w:val="18"/>
          <w:szCs w:val="18"/>
        </w:rPr>
        <w:t>symptomatic</w:t>
      </w:r>
      <w:r w:rsidRPr="00D57561">
        <w:rPr>
          <w:rFonts w:ascii="Arial" w:hAnsi="Arial" w:cs="Arial"/>
          <w:sz w:val="18"/>
          <w:szCs w:val="18"/>
        </w:rPr>
        <w:t>)</w:t>
      </w:r>
    </w:p>
    <w:p w:rsidR="003B115C" w:rsidRPr="005972A5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</w:p>
    <w:p w:rsidR="003B115C" w:rsidRPr="00D57561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D57561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At IMA:</w:t>
      </w:r>
    </w:p>
    <w:p w:rsidR="003B115C" w:rsidRPr="00D57561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History—ask patients about:</w:t>
      </w:r>
    </w:p>
    <w:p w:rsidR="003B115C" w:rsidRPr="00236DC2" w:rsidRDefault="003B115C" w:rsidP="003B115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BM frequency, consistency, any change in stools, fluid intake, diet, opioid use</w:t>
      </w:r>
    </w:p>
    <w:p w:rsidR="003B115C" w:rsidRPr="00236DC2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Evaluate for tenderness, skin breakdown, fistulae, fissures, masses on exam </w:t>
      </w:r>
    </w:p>
    <w:p w:rsidR="003B115C" w:rsidRPr="00236DC2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Labs: CBC, TSH, BMP</w:t>
      </w:r>
    </w:p>
    <w:p w:rsidR="003B115C" w:rsidRPr="00236DC2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Consider colonoscopy in patients with alarm symptoms or age &gt;50</w:t>
      </w:r>
    </w:p>
    <w:p w:rsidR="003B115C" w:rsidRPr="00236DC2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Diet/exercise counseling! </w:t>
      </w:r>
    </w:p>
    <w:p w:rsidR="003B115C" w:rsidRPr="00E6206E" w:rsidRDefault="003B115C" w:rsidP="003B115C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1A1A1A"/>
          <w:sz w:val="18"/>
          <w:szCs w:val="18"/>
        </w:rPr>
      </w:pPr>
    </w:p>
    <w:p w:rsidR="003B115C" w:rsidRPr="00D57561" w:rsidRDefault="003B115C" w:rsidP="003B115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D57561">
        <w:rPr>
          <w:rFonts w:ascii="Arial" w:hAnsi="Arial" w:cs="Arial"/>
          <w:b/>
          <w:color w:val="FF0000"/>
          <w:sz w:val="18"/>
          <w:szCs w:val="18"/>
        </w:rPr>
        <w:t>Social determinants of health:</w:t>
      </w:r>
    </w:p>
    <w:p w:rsidR="003B115C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D57561">
        <w:rPr>
          <w:rFonts w:ascii="Arial" w:hAnsi="Arial" w:cs="Arial"/>
          <w:color w:val="1A1A1A"/>
          <w:sz w:val="18"/>
          <w:szCs w:val="18"/>
        </w:rPr>
        <w:t>Many patients are uncomfortable discussing this topic, but be sure to ask about it in your ROS!</w:t>
      </w:r>
    </w:p>
    <w:p w:rsidR="003B115C" w:rsidRPr="00D57561" w:rsidRDefault="003B115C" w:rsidP="003B115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D57561">
        <w:rPr>
          <w:rFonts w:ascii="Arial" w:hAnsi="Arial" w:cs="Arial"/>
          <w:color w:val="1A1A1A"/>
          <w:sz w:val="18"/>
          <w:szCs w:val="18"/>
        </w:rPr>
        <w:t>Major sources of dietary fiber include fruits and vegetables which may not be as available (physically- and financially-speaking) – look into whether pat</w:t>
      </w:r>
      <w:r>
        <w:rPr>
          <w:rFonts w:ascii="Arial" w:hAnsi="Arial" w:cs="Arial"/>
          <w:color w:val="1A1A1A"/>
          <w:sz w:val="18"/>
          <w:szCs w:val="18"/>
        </w:rPr>
        <w:t>ients would qualify for SNAP</w:t>
      </w:r>
      <w:r w:rsidRPr="00D57561">
        <w:rPr>
          <w:rFonts w:ascii="Arial" w:hAnsi="Arial" w:cs="Arial"/>
          <w:color w:val="1A1A1A"/>
          <w:sz w:val="18"/>
          <w:szCs w:val="18"/>
        </w:rPr>
        <w:t xml:space="preserve">; discuss farmer’s markets and other creative ways of increasing their intake of fruits/vegetables/whole grains </w:t>
      </w:r>
    </w:p>
    <w:p w:rsidR="005F53CB" w:rsidRDefault="005F53CB"/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70A9"/>
    <w:multiLevelType w:val="hybridMultilevel"/>
    <w:tmpl w:val="9FD0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FD8"/>
    <w:multiLevelType w:val="hybridMultilevel"/>
    <w:tmpl w:val="9BBA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5AF2"/>
    <w:multiLevelType w:val="hybridMultilevel"/>
    <w:tmpl w:val="3B3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EF2"/>
    <w:multiLevelType w:val="hybridMultilevel"/>
    <w:tmpl w:val="B7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848"/>
    <w:multiLevelType w:val="hybridMultilevel"/>
    <w:tmpl w:val="0ADA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309AB"/>
    <w:multiLevelType w:val="hybridMultilevel"/>
    <w:tmpl w:val="4CAC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5929"/>
    <w:multiLevelType w:val="hybridMultilevel"/>
    <w:tmpl w:val="7FD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5C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B115C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01E6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44134-ED01-4CFA-91AC-C6E0595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5C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3B115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2</cp:revision>
  <dcterms:created xsi:type="dcterms:W3CDTF">2017-09-11T11:58:00Z</dcterms:created>
  <dcterms:modified xsi:type="dcterms:W3CDTF">2017-09-11T11:58:00Z</dcterms:modified>
</cp:coreProperties>
</file>